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693" w14:textId="2FE08126" w:rsidR="003E769C" w:rsidRPr="000F2C96" w:rsidRDefault="00C73D88" w:rsidP="007B69EF">
      <w:pPr>
        <w:shd w:val="clear" w:color="auto" w:fill="FFFFFF"/>
        <w:spacing w:after="240" w:line="240" w:lineRule="auto"/>
        <w:ind w:left="708" w:firstLine="708"/>
        <w:outlineLvl w:val="0"/>
        <w:rPr>
          <w:rFonts w:ascii="Century Gothic" w:eastAsia="Times New Roman" w:hAnsi="Century Gothic" w:cs="Open Sans"/>
          <w:b/>
          <w:bCs/>
          <w:color w:val="000000" w:themeColor="text1"/>
          <w:kern w:val="36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kern w:val="36"/>
          <w:sz w:val="20"/>
          <w:szCs w:val="20"/>
          <w:lang w:eastAsia="pt-BR"/>
        </w:rPr>
        <w:t xml:space="preserve">TERMO DE CONSENTIMENTO PARA TRATAMENTO </w:t>
      </w:r>
      <w:r w:rsidR="00BF740D">
        <w:rPr>
          <w:rFonts w:ascii="Century Gothic" w:eastAsia="Times New Roman" w:hAnsi="Century Gothic" w:cs="Open Sans"/>
          <w:b/>
          <w:bCs/>
          <w:color w:val="000000" w:themeColor="text1"/>
          <w:kern w:val="36"/>
          <w:sz w:val="20"/>
          <w:szCs w:val="20"/>
          <w:lang w:eastAsia="pt-BR"/>
        </w:rPr>
        <w:t xml:space="preserve">E USO </w:t>
      </w:r>
      <w:r w:rsidRPr="000F2C96">
        <w:rPr>
          <w:rFonts w:ascii="Century Gothic" w:eastAsia="Times New Roman" w:hAnsi="Century Gothic" w:cs="Open Sans"/>
          <w:b/>
          <w:bCs/>
          <w:color w:val="000000" w:themeColor="text1"/>
          <w:kern w:val="36"/>
          <w:sz w:val="20"/>
          <w:szCs w:val="20"/>
          <w:lang w:eastAsia="pt-BR"/>
        </w:rPr>
        <w:t>DE DADOS</w:t>
      </w:r>
    </w:p>
    <w:p w14:paraId="2DC470CA" w14:textId="77777777" w:rsidR="00C73D88" w:rsidRPr="000F2C96" w:rsidRDefault="00C73D88" w:rsidP="007B69EF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Open Sans"/>
          <w:b/>
          <w:bCs/>
          <w:color w:val="000000" w:themeColor="text1"/>
          <w:kern w:val="36"/>
          <w:sz w:val="20"/>
          <w:szCs w:val="20"/>
          <w:lang w:eastAsia="pt-BR"/>
        </w:rPr>
      </w:pPr>
    </w:p>
    <w:p w14:paraId="18808DC0" w14:textId="68BC9361" w:rsidR="003E769C" w:rsidRPr="000F2C96" w:rsidRDefault="00120991" w:rsidP="007B69E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 partir deste documento e por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manifestação livre, informada e inequívoca o 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Escritório</w:t>
      </w:r>
      <w:r w:rsidR="003968A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968AD" w:rsidRPr="007B6FBD">
        <w:rPr>
          <w:rFonts w:ascii="Century Gothic" w:eastAsia="Times New Roman" w:hAnsi="Century Gothic" w:cs="Segoe UI"/>
          <w:color w:val="000000" w:themeColor="text1"/>
          <w:sz w:val="20"/>
          <w:szCs w:val="20"/>
          <w:highlight w:val="yellow"/>
          <w:lang w:eastAsia="pt-BR"/>
        </w:rPr>
        <w:t>(inserir aqui os dados do escritório)</w:t>
      </w:r>
      <w:r w:rsidR="007B6FB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,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A91279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doravante denominado Escritório Controlador, 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que obt</w:t>
      </w:r>
      <w:r w:rsidR="00A91279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ve acesso aos dados do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Titular</w:t>
      </w:r>
      <w:r w:rsidR="00A91279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cadastrados no </w:t>
      </w:r>
      <w:r w:rsidR="007B6FB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banco de oportunidades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da </w:t>
      </w:r>
      <w:r w:rsidR="00E10DAE" w:rsidRPr="000F2C96">
        <w:rPr>
          <w:rFonts w:ascii="Century Gothic" w:eastAsia="Times New Roman" w:hAnsi="Century Gothic" w:cs="Segoe UI"/>
          <w:b/>
          <w:bCs/>
          <w:color w:val="000000" w:themeColor="text1"/>
          <w:sz w:val="20"/>
          <w:szCs w:val="20"/>
          <w:lang w:eastAsia="pt-BR"/>
        </w:rPr>
        <w:t>FEDERAÇÃO DOS CONTABILISTAS DO ESTADO DE MINAS GERAIS – FECON/MG</w:t>
      </w:r>
      <w:r w:rsidR="00E10DAE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, sediada à Avenida Afonso Pena nº 867 – 6º Andar – Salas 615 a 622 – Bairro Centro – Belo Horizonte - MG inscrita no CNPJ sob o nº 19.979.079/0001-72, com endereço eletrônico </w:t>
      </w:r>
      <w:hyperlink r:id="rId7" w:history="1">
        <w:r w:rsidR="00E10DAE" w:rsidRPr="000F2C96">
          <w:rPr>
            <w:rStyle w:val="Hyperlink"/>
            <w:rFonts w:ascii="Century Gothic" w:hAnsi="Century Gothic"/>
            <w:sz w:val="20"/>
            <w:szCs w:val="20"/>
          </w:rPr>
          <w:t>coordenacaoadm@feconmg.org.br</w:t>
        </w:r>
      </w:hyperlink>
      <w:r w:rsidR="00E10DAE">
        <w:rPr>
          <w:rStyle w:val="Hyperlink"/>
          <w:rFonts w:ascii="Century Gothic" w:hAnsi="Century Gothic"/>
          <w:sz w:val="20"/>
          <w:szCs w:val="20"/>
        </w:rPr>
        <w:t>,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passará, de forma imediata, à posição de Controlador de tais dados pessoais, devendo observar de forma inequívoca as disposições abaixo descritas</w:t>
      </w:r>
      <w:r w:rsidR="00A3215B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abaixo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, bem como a integralidade da Lei nº </w:t>
      </w:r>
      <w:r w:rsidR="00E10DAE" w:rsidRPr="003E769C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13.709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e qualquer outro mecanismo de regulamentação do tratamento de dados pessoais. </w:t>
      </w:r>
    </w:p>
    <w:p w14:paraId="507C7977" w14:textId="77777777" w:rsidR="00C73D88" w:rsidRPr="000F2C96" w:rsidRDefault="00C73D88" w:rsidP="007B69EF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7C8E056C" w14:textId="163FDBB9" w:rsidR="003E769C" w:rsidRPr="000F2C96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CLÁUSULA PRIMEIRA- </w:t>
      </w:r>
      <w:r w:rsidR="009F139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DOS 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DADOS PESSOAIS</w:t>
      </w:r>
    </w:p>
    <w:p w14:paraId="6F730D2C" w14:textId="2A428091" w:rsidR="003E769C" w:rsidRPr="000F2C96" w:rsidRDefault="00E10DAE" w:rsidP="007B69EF">
      <w:pPr>
        <w:pStyle w:val="PargrafodaList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 Escritório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Controlador fica autorizad</w:t>
      </w:r>
      <w:r w:rsidR="00370FBF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a </w:t>
      </w:r>
      <w:r w:rsidR="00731F0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utilizar e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tomar decisões referentes ao tratamento e a realizar o tratamento dos seguintes dados pessoais do Titular:</w:t>
      </w:r>
    </w:p>
    <w:p w14:paraId="2BCD4473" w14:textId="7D488EE9" w:rsidR="003E769C" w:rsidRPr="000F2C96" w:rsidRDefault="0035207B" w:rsidP="007B69E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firstLine="0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Nome completo;</w:t>
      </w:r>
    </w:p>
    <w:p w14:paraId="170A4A06" w14:textId="639F8D5C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Data de nascimento;</w:t>
      </w:r>
    </w:p>
    <w:p w14:paraId="3A395DC9" w14:textId="63233EF8" w:rsidR="003E769C" w:rsidRPr="000F2C96" w:rsidRDefault="003E769C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Fotografia 3x4;</w:t>
      </w:r>
    </w:p>
    <w:p w14:paraId="45CFB02D" w14:textId="47246DA2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Estado civil;</w:t>
      </w:r>
    </w:p>
    <w:p w14:paraId="4BA6851D" w14:textId="5B8EADA0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Nível de instrução ou escolaridade;</w:t>
      </w:r>
    </w:p>
    <w:p w14:paraId="4E4D9069" w14:textId="4808ACCB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Endereço completo;</w:t>
      </w:r>
    </w:p>
    <w:p w14:paraId="10A9F50C" w14:textId="0FD9C5EF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Números de telefone, WhatsApp e endereços de e-mail;</w:t>
      </w:r>
    </w:p>
    <w:p w14:paraId="285A8EAD" w14:textId="44B1CF5A" w:rsidR="003E769C" w:rsidRPr="000F2C96" w:rsidRDefault="0035207B" w:rsidP="007B69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Comunicação, verbal </w:t>
      </w:r>
      <w:r w:rsidR="002B2340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escrita, mantida entre o Titular e o Controlador</w:t>
      </w:r>
      <w:r w:rsidR="002F2391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3520575E" w14:textId="45A7CE19" w:rsidR="003E769C" w:rsidRPr="000F2C96" w:rsidRDefault="003E769C" w:rsidP="007B69EF">
      <w:pPr>
        <w:pStyle w:val="PargrafodaList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Além 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dos dados descritos acima</w:t>
      </w:r>
      <w:r w:rsidR="00370FBF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o Escritório Controlador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fica autorizad</w:t>
      </w:r>
      <w:r w:rsidR="00370FBF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a tomar decisões referentes ao tratamento e a realizar o tratamento dos seguintes dados inseridos pelo Titular, com a intenção de obter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mais informações acerca das competências descritas pelo Titular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, como por exemplo, 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atribuição de carta de exclusividade, participação em feiras e eventos, certificação em cursos e semelhantes etc.</w:t>
      </w:r>
    </w:p>
    <w:p w14:paraId="2A512900" w14:textId="77777777" w:rsidR="00681CF3" w:rsidRPr="000F2C96" w:rsidRDefault="00681CF3" w:rsidP="007B69EF">
      <w:pPr>
        <w:pStyle w:val="PargrafodaLista"/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178D76E1" w14:textId="3DE4C12F" w:rsidR="00681CF3" w:rsidRPr="000F2C96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CLÁUSULA SEGUNDA- </w:t>
      </w:r>
      <w:r w:rsidR="009F139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DAS 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FINALIDADES DO TRATAMENTO DOS DADOS</w:t>
      </w:r>
    </w:p>
    <w:p w14:paraId="7273E4D2" w14:textId="7F1F5E43" w:rsidR="003E769C" w:rsidRPr="000F2C96" w:rsidRDefault="003E769C" w:rsidP="007B69EF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 tratamento dos dados pessoais listados tem </w:t>
      </w:r>
      <w:r w:rsidR="00731F0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como finalidade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:</w:t>
      </w:r>
    </w:p>
    <w:p w14:paraId="631E4CA4" w14:textId="265CE993" w:rsidR="003E769C" w:rsidRPr="000F2C96" w:rsidRDefault="003E769C" w:rsidP="007B69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Possibilitar que </w:t>
      </w:r>
      <w:r w:rsidR="00E10DA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7B6FB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Controlador identifique e entre em contato com o Titular para fins de relacionamento comercial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6BA95574" w14:textId="62F05F78" w:rsidR="003E769C" w:rsidRPr="000F2C96" w:rsidRDefault="003E769C" w:rsidP="007B69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Possibilitar que a </w:t>
      </w:r>
      <w:r w:rsidR="007B6FB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Escritório</w:t>
      </w:r>
      <w:r w:rsidR="007B6FBD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Controlador envie ou forneça ao Titular 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propostas e oportunidades de emprego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7DD15B39" w14:textId="07D04D6A" w:rsidR="0035207B" w:rsidRPr="000F2C96" w:rsidRDefault="003E769C" w:rsidP="007B69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Possibilitar que a </w:t>
      </w:r>
      <w:r w:rsidR="00A91279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Escritório</w:t>
      </w:r>
      <w:r w:rsidR="00A9127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A91279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Controlador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utilize tais dados para manter banco de dados de profissionais do mercado para facilitar o contato em futuros convites para eventos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ou vagas de empregos disponíveis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44A1E124" w14:textId="49305C60" w:rsidR="003E769C" w:rsidRPr="000F2C96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CLÁUSULA TERCEIRA- </w:t>
      </w:r>
      <w:r w:rsidR="00681CF3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DA 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SEGURANÇA DOS DADOS</w:t>
      </w:r>
    </w:p>
    <w:p w14:paraId="1146FC38" w14:textId="659925E1" w:rsidR="003E769C" w:rsidRPr="000F2C96" w:rsidRDefault="00E10DAE" w:rsidP="007B69EF">
      <w:pPr>
        <w:pStyle w:val="PargrafodaList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lastRenderedPageBreak/>
        <w:t>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60269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Controlador responsabiliza</w:t>
      </w:r>
      <w:r w:rsidR="00370FBF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r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-se</w:t>
      </w:r>
      <w:r w:rsidR="00370FBF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-á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6B46B786" w14:textId="5E66B108" w:rsidR="003E769C" w:rsidRPr="000F2C96" w:rsidRDefault="00D752C5" w:rsidP="007B69EF">
      <w:pPr>
        <w:pStyle w:val="PargrafodaList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Caso ocorra qualquer incidente de segurança, que possa gerar risco ou dano relevante ao Titular,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 </w:t>
      </w:r>
      <w:r w:rsidR="0060269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Controlador</w:t>
      </w:r>
      <w:r w:rsidR="007B6FB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comunicará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tanto 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Titular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, quanto a Autoridade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Nacional de Proteção de Dados (ANPD) a ocorrência d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incidente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, para que possam ser tomadas as medidas cabíveis. </w:t>
      </w:r>
    </w:p>
    <w:p w14:paraId="2C218F2F" w14:textId="77777777" w:rsidR="00681CF3" w:rsidRPr="000F2C96" w:rsidRDefault="00681CF3" w:rsidP="007B69EF">
      <w:pPr>
        <w:pStyle w:val="PargrafodaLista"/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12FB7EF4" w14:textId="109BEE08" w:rsidR="003E769C" w:rsidRPr="000F2C96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CLÁUSULA QUARTA- </w:t>
      </w:r>
      <w:r w:rsidR="009F139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DO 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TÉRMINO DO TRATAMENTO DOS DADOS</w:t>
      </w:r>
    </w:p>
    <w:p w14:paraId="03BF69B8" w14:textId="094576A3" w:rsidR="0035207B" w:rsidRPr="000F2C96" w:rsidRDefault="00E10DAE" w:rsidP="007B69EF">
      <w:pPr>
        <w:pStyle w:val="PargrafodaList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A3215B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Controlador</w:t>
      </w:r>
      <w:r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poderá manter e tratar os dados pessoais do Titular durante todo o período em que </w:t>
      </w:r>
      <w:r w:rsidR="00E1687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eles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forem </w:t>
      </w:r>
      <w:r w:rsidR="0035207B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necessários para 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 alcance das finalidades listadas neste termo</w:t>
      </w:r>
      <w:r w:rsidR="003968A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55420013" w14:textId="21EA29D3" w:rsidR="003E769C" w:rsidRPr="000F2C96" w:rsidRDefault="0035207B" w:rsidP="007B69EF">
      <w:pPr>
        <w:pStyle w:val="PargrafodaList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Os d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ados pessoais anonimizados, sem possibilidade de associação ao indivíduo, poderão ser mantidos por período indefinido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, desde que observada à legislação pertinente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60E2E369" w14:textId="5435A942" w:rsidR="005F302E" w:rsidRPr="000F2C96" w:rsidRDefault="003E769C" w:rsidP="007B69EF">
      <w:pPr>
        <w:pStyle w:val="PargrafodaList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 Titular poderá solicitar via e-mail ou correspondência ao </w:t>
      </w:r>
      <w:r w:rsidR="00957DB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Escritório</w:t>
      </w:r>
      <w:r w:rsidR="00957DB2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Controlador, a qualquer momento, que sejam eliminados os dados pessoais não anonimizados do Titular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6009C3E6" w14:textId="2A6DD653" w:rsidR="003E769C" w:rsidRPr="000F2C96" w:rsidRDefault="003E769C" w:rsidP="007B69EF">
      <w:pPr>
        <w:pStyle w:val="PargrafodaList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 Titular fica ciente de que poderá ser inviável ao </w:t>
      </w:r>
      <w:r w:rsidR="00957DB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Controlador continuar o fornecimento </w:t>
      </w:r>
      <w:r w:rsidR="0035207B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dos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serviços ao Titular a partir da eliminação dos dados pessoais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167123E3" w14:textId="77777777" w:rsidR="00681CF3" w:rsidRPr="000F2C96" w:rsidRDefault="00681CF3" w:rsidP="007B69EF">
      <w:pPr>
        <w:pStyle w:val="PargrafodaLista"/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71AD3714" w14:textId="6456614B" w:rsidR="003E769C" w:rsidRPr="000F2C96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CLÁUSULA QUINTA- </w:t>
      </w:r>
      <w:r w:rsidR="009F139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DOS 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DIREITOS DO TITULAR</w:t>
      </w:r>
    </w:p>
    <w:p w14:paraId="562DF51F" w14:textId="3762A5FF" w:rsidR="00373F25" w:rsidRPr="000F2C96" w:rsidRDefault="003E769C" w:rsidP="007B69EF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 Titular tem direito a obter d</w:t>
      </w:r>
      <w:r w:rsidR="003968AD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60269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Escritório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Controlador, em relação aos dados por ele tratados, a qualquer </w:t>
      </w:r>
      <w:r w:rsidR="007B69EF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tempo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e mediante requisição: </w:t>
      </w:r>
    </w:p>
    <w:p w14:paraId="6BEBBABC" w14:textId="26336ABD" w:rsidR="00373F25" w:rsidRPr="000F2C96" w:rsidRDefault="00373F25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Confirmação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da existência de tratamento; </w:t>
      </w:r>
    </w:p>
    <w:p w14:paraId="1FFE4682" w14:textId="2B8076A6" w:rsidR="00373F25" w:rsidRPr="000F2C96" w:rsidRDefault="00373F25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Acesso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aos dados; </w:t>
      </w:r>
    </w:p>
    <w:p w14:paraId="65A34992" w14:textId="647C74FF" w:rsidR="00140EF6" w:rsidRPr="000F2C96" w:rsidRDefault="0035207B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orreção de dados incompletos, inexatos ou desatualizados; </w:t>
      </w:r>
    </w:p>
    <w:p w14:paraId="5135BD96" w14:textId="1D92A609" w:rsidR="00373F25" w:rsidRPr="000F2C96" w:rsidRDefault="00140EF6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Anonimização, bloqueio ou eliminação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de dados desnecessários, excessivos ou tratados em desconformidade com o disposto na Lei nº 13.709;</w:t>
      </w:r>
    </w:p>
    <w:p w14:paraId="2EBBE314" w14:textId="35A2EC96" w:rsidR="00731F09" w:rsidRPr="000F2C96" w:rsidRDefault="00731F09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Portabilidade dos dados a outro fornecedor de serviço ou produto, mediante requisição expressa e observados os segredos comercial e industrial, de acordo com a regulamentação do órgão controlador;</w:t>
      </w:r>
    </w:p>
    <w:p w14:paraId="04E702EE" w14:textId="1A89ACEE" w:rsidR="007B69EF" w:rsidRPr="000F2C96" w:rsidRDefault="00373F25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Eliminação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dos dados pessoais tratados com o consentimento do titular, exceto nas hipóteses previstas no art. 16 da Lei nº 13.709;</w:t>
      </w:r>
    </w:p>
    <w:p w14:paraId="3B6DE8EE" w14:textId="44C7836B" w:rsidR="00373F25" w:rsidRPr="000F2C96" w:rsidRDefault="007B69EF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I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nformação das entidades públicas e privadas com as quais o controlador realizou uso compartilhado de dados; </w:t>
      </w:r>
    </w:p>
    <w:p w14:paraId="28E98978" w14:textId="2FD115B2" w:rsidR="0035207B" w:rsidRPr="000F2C96" w:rsidRDefault="0035207B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I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nformação sobre a possibilidade de não fornecer consentimento e sobre as consequências da negativa; </w:t>
      </w:r>
    </w:p>
    <w:p w14:paraId="1D26E305" w14:textId="465B0E3C" w:rsidR="003E769C" w:rsidRPr="000F2C96" w:rsidRDefault="0035207B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R</w:t>
      </w:r>
      <w:r w:rsidR="003E769C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evogação do consentimento, nos termos do § 5º do art. 8º da Lei nº 13.709.</w:t>
      </w:r>
    </w:p>
    <w:p w14:paraId="2E3DE22C" w14:textId="26E9C40C" w:rsidR="00731F09" w:rsidRPr="000F2C96" w:rsidRDefault="00731F09" w:rsidP="007B69EF">
      <w:pPr>
        <w:pStyle w:val="PargrafodaList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O Titular poderá consultar </w:t>
      </w:r>
      <w:r w:rsidR="0073052E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 existência ou o acesso a dados pessoais na forma do art. 19 da Lei nº 13.709</w:t>
      </w:r>
      <w:r w:rsidR="00B74F99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;</w:t>
      </w:r>
    </w:p>
    <w:p w14:paraId="3B92C6A0" w14:textId="77777777" w:rsidR="0073052E" w:rsidRPr="000F2C96" w:rsidRDefault="0073052E" w:rsidP="0073052E">
      <w:pPr>
        <w:pStyle w:val="PargrafodaLista"/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3960EE65" w14:textId="56A669EA" w:rsidR="007B69EF" w:rsidRPr="000F2C96" w:rsidRDefault="007B69EF" w:rsidP="007B69EF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77DFE7E4" w14:textId="4EADB78D" w:rsidR="003E769C" w:rsidRPr="00957DB2" w:rsidRDefault="007B69EF" w:rsidP="007B69EF">
      <w:pPr>
        <w:shd w:val="clear" w:color="auto" w:fill="FFFFFF"/>
        <w:spacing w:after="210" w:line="240" w:lineRule="auto"/>
        <w:jc w:val="both"/>
        <w:outlineLvl w:val="3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CLÁUSULA SEXTA- </w:t>
      </w:r>
      <w:r w:rsidR="00681CF3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>DA</w:t>
      </w:r>
      <w:r w:rsidR="00C73D88" w:rsidRPr="000F2C96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pt-BR"/>
        </w:rPr>
        <w:t xml:space="preserve"> REVOGAÇÃO DO CONSENTIMENTO</w:t>
      </w:r>
    </w:p>
    <w:p w14:paraId="116007FD" w14:textId="1A4D0D0D" w:rsidR="00A91279" w:rsidRPr="00DF68E7" w:rsidRDefault="00A91279" w:rsidP="00DF68E7">
      <w:pPr>
        <w:pStyle w:val="PargrafodaLista"/>
        <w:numPr>
          <w:ilvl w:val="0"/>
          <w:numId w:val="21"/>
        </w:numPr>
        <w:shd w:val="clear" w:color="auto" w:fill="FFFFFF"/>
        <w:spacing w:before="240"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Caso seja de interesse do Titular a revogação da permissão do uso de dados fornecidos, este entrará em contato com a FECON/MG, que de forma imediata irá notificar os escritórios que obtiveram acesso aos dados para que realizem </w:t>
      </w:r>
      <w:r w:rsidR="00DF68E7"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o procedimento de</w:t>
      </w:r>
      <w:r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exclusão. </w:t>
      </w:r>
    </w:p>
    <w:p w14:paraId="0C5FE144" w14:textId="5A97F6E6" w:rsidR="00A91279" w:rsidRPr="00DF68E7" w:rsidRDefault="00A91279" w:rsidP="00DF68E7">
      <w:pPr>
        <w:pStyle w:val="PargrafodaLista"/>
        <w:numPr>
          <w:ilvl w:val="0"/>
          <w:numId w:val="21"/>
        </w:numPr>
        <w:shd w:val="clear" w:color="auto" w:fill="FFFFFF"/>
        <w:spacing w:before="240"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A exclusão deve ser realizada de forma inequívoca e</w:t>
      </w:r>
      <w:r w:rsidR="00602692"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stando o e</w:t>
      </w:r>
      <w:r w:rsidR="00B167D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E</w:t>
      </w:r>
      <w:r w:rsidR="00602692"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scritório </w:t>
      </w:r>
      <w:r w:rsidR="00B167D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Controlador </w:t>
      </w:r>
      <w:r w:rsidR="00602692"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ciente de que a não observância de tal requisição poderá trazer consequências jurídicas</w:t>
      </w:r>
      <w:r w:rsidR="00DD40EE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ou administrativas</w:t>
      </w:r>
      <w:r w:rsidR="00602692" w:rsidRPr="00DF68E7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, de acordo com a legislação vigente. </w:t>
      </w:r>
    </w:p>
    <w:p w14:paraId="5B5AC74B" w14:textId="449C659B" w:rsidR="00F534B7" w:rsidRPr="000F2C96" w:rsidRDefault="00F534B7" w:rsidP="007B69EF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3EF2D196" w14:textId="6D1E7289" w:rsidR="00F534B7" w:rsidRPr="000F2C96" w:rsidRDefault="00F534B7" w:rsidP="007B69EF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Nestes termos, declara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o </w:t>
      </w:r>
      <w:r w:rsidR="00602692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Escritório Controlador ciência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</w:t>
      </w:r>
      <w:r w:rsidR="00681CF3"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e anuência </w:t>
      </w: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de todas as informações contidas no presente documento. </w:t>
      </w:r>
    </w:p>
    <w:p w14:paraId="6CD235C2" w14:textId="57653329" w:rsidR="002B2340" w:rsidRPr="000F2C96" w:rsidRDefault="002B2340" w:rsidP="007B69EF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60688415" w14:textId="24A011D1" w:rsidR="002B2340" w:rsidRPr="000F2C96" w:rsidRDefault="002B2340" w:rsidP="007B69EF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</w:p>
    <w:p w14:paraId="2BD83FE4" w14:textId="52D7C5AF" w:rsidR="002B2340" w:rsidRPr="000F2C96" w:rsidRDefault="002B2340" w:rsidP="007B69EF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</w:pPr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Belo Horizonte, ____ de _____________ </w:t>
      </w:r>
      <w:proofErr w:type="spellStart"/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>de</w:t>
      </w:r>
      <w:proofErr w:type="spellEnd"/>
      <w:r w:rsidRPr="000F2C96">
        <w:rPr>
          <w:rFonts w:ascii="Century Gothic" w:eastAsia="Times New Roman" w:hAnsi="Century Gothic" w:cs="Segoe UI"/>
          <w:color w:val="000000" w:themeColor="text1"/>
          <w:sz w:val="20"/>
          <w:szCs w:val="20"/>
          <w:lang w:eastAsia="pt-BR"/>
        </w:rPr>
        <w:t xml:space="preserve"> 2022.</w:t>
      </w:r>
    </w:p>
    <w:p w14:paraId="31E017B7" w14:textId="2E28130D" w:rsidR="00F02CF5" w:rsidRPr="000F2C96" w:rsidRDefault="00F02CF5" w:rsidP="007B69EF">
      <w:pPr>
        <w:spacing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sectPr w:rsidR="00F02CF5" w:rsidRPr="000F2C96" w:rsidSect="00681CF3">
      <w:headerReference w:type="default" r:id="rId8"/>
      <w:footerReference w:type="default" r:id="rId9"/>
      <w:type w:val="continuous"/>
      <w:pgSz w:w="11906" w:h="16838" w:code="9"/>
      <w:pgMar w:top="1418" w:right="1701" w:bottom="1418" w:left="1843" w:header="24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702" w14:textId="77777777" w:rsidR="009A7E2A" w:rsidRDefault="009A7E2A" w:rsidP="007804FE">
      <w:pPr>
        <w:spacing w:after="0" w:line="240" w:lineRule="auto"/>
      </w:pPr>
      <w:r>
        <w:separator/>
      </w:r>
    </w:p>
  </w:endnote>
  <w:endnote w:type="continuationSeparator" w:id="0">
    <w:p w14:paraId="394E338D" w14:textId="77777777" w:rsidR="009A7E2A" w:rsidRDefault="009A7E2A" w:rsidP="0078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738873"/>
      <w:docPartObj>
        <w:docPartGallery w:val="Page Numbers (Bottom of Page)"/>
        <w:docPartUnique/>
      </w:docPartObj>
    </w:sdtPr>
    <w:sdtEndPr/>
    <w:sdtContent>
      <w:p w14:paraId="0443452E" w14:textId="56013F87" w:rsidR="00466FEF" w:rsidRDefault="00466F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36BDB" w14:textId="42DC65B4" w:rsidR="007804FE" w:rsidRDefault="007804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15D0" w14:textId="77777777" w:rsidR="009A7E2A" w:rsidRDefault="009A7E2A" w:rsidP="007804FE">
      <w:pPr>
        <w:spacing w:after="0" w:line="240" w:lineRule="auto"/>
      </w:pPr>
      <w:r>
        <w:separator/>
      </w:r>
    </w:p>
  </w:footnote>
  <w:footnote w:type="continuationSeparator" w:id="0">
    <w:p w14:paraId="4CC664BF" w14:textId="77777777" w:rsidR="009A7E2A" w:rsidRDefault="009A7E2A" w:rsidP="0078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25A4" w14:textId="338C1CA5" w:rsidR="007804FE" w:rsidRDefault="00677B36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33C0C2" wp14:editId="02D06A40">
          <wp:simplePos x="0" y="0"/>
          <wp:positionH relativeFrom="page">
            <wp:posOffset>9525</wp:posOffset>
          </wp:positionH>
          <wp:positionV relativeFrom="margin">
            <wp:posOffset>-1742440</wp:posOffset>
          </wp:positionV>
          <wp:extent cx="7548880" cy="14954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 -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E2"/>
    <w:multiLevelType w:val="multilevel"/>
    <w:tmpl w:val="A6627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E76FD8"/>
    <w:multiLevelType w:val="hybridMultilevel"/>
    <w:tmpl w:val="F68C24C6"/>
    <w:lvl w:ilvl="0" w:tplc="0E2E44A2">
      <w:start w:val="1"/>
      <w:numFmt w:val="lowerLetter"/>
      <w:lvlText w:val="%1)"/>
      <w:lvlJc w:val="left"/>
      <w:pPr>
        <w:ind w:left="644" w:hanging="360"/>
      </w:pPr>
      <w:rPr>
        <w:rFonts w:ascii="Century Gothic" w:eastAsiaTheme="minorHAnsi" w:hAnsi="Century Gothic" w:cstheme="minorBidi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A1E37"/>
    <w:multiLevelType w:val="hybridMultilevel"/>
    <w:tmpl w:val="3B2A3C80"/>
    <w:lvl w:ilvl="0" w:tplc="61D6C4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1F5"/>
    <w:multiLevelType w:val="multilevel"/>
    <w:tmpl w:val="3514B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26F675C0"/>
    <w:multiLevelType w:val="hybridMultilevel"/>
    <w:tmpl w:val="06044028"/>
    <w:lvl w:ilvl="0" w:tplc="D488EF8A">
      <w:start w:val="1"/>
      <w:numFmt w:val="lowerLetter"/>
      <w:lvlText w:val="%1)"/>
      <w:lvlJc w:val="left"/>
      <w:pPr>
        <w:ind w:left="123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52" w:hanging="360"/>
      </w:pPr>
    </w:lvl>
    <w:lvl w:ilvl="2" w:tplc="0416001B" w:tentative="1">
      <w:start w:val="1"/>
      <w:numFmt w:val="lowerRoman"/>
      <w:lvlText w:val="%3."/>
      <w:lvlJc w:val="right"/>
      <w:pPr>
        <w:ind w:left="2672" w:hanging="180"/>
      </w:pPr>
    </w:lvl>
    <w:lvl w:ilvl="3" w:tplc="0416000F" w:tentative="1">
      <w:start w:val="1"/>
      <w:numFmt w:val="decimal"/>
      <w:lvlText w:val="%4."/>
      <w:lvlJc w:val="left"/>
      <w:pPr>
        <w:ind w:left="3392" w:hanging="360"/>
      </w:pPr>
    </w:lvl>
    <w:lvl w:ilvl="4" w:tplc="04160019" w:tentative="1">
      <w:start w:val="1"/>
      <w:numFmt w:val="lowerLetter"/>
      <w:lvlText w:val="%5."/>
      <w:lvlJc w:val="left"/>
      <w:pPr>
        <w:ind w:left="4112" w:hanging="360"/>
      </w:pPr>
    </w:lvl>
    <w:lvl w:ilvl="5" w:tplc="0416001B" w:tentative="1">
      <w:start w:val="1"/>
      <w:numFmt w:val="lowerRoman"/>
      <w:lvlText w:val="%6."/>
      <w:lvlJc w:val="right"/>
      <w:pPr>
        <w:ind w:left="4832" w:hanging="180"/>
      </w:pPr>
    </w:lvl>
    <w:lvl w:ilvl="6" w:tplc="0416000F" w:tentative="1">
      <w:start w:val="1"/>
      <w:numFmt w:val="decimal"/>
      <w:lvlText w:val="%7."/>
      <w:lvlJc w:val="left"/>
      <w:pPr>
        <w:ind w:left="5552" w:hanging="360"/>
      </w:pPr>
    </w:lvl>
    <w:lvl w:ilvl="7" w:tplc="04160019" w:tentative="1">
      <w:start w:val="1"/>
      <w:numFmt w:val="lowerLetter"/>
      <w:lvlText w:val="%8."/>
      <w:lvlJc w:val="left"/>
      <w:pPr>
        <w:ind w:left="6272" w:hanging="360"/>
      </w:pPr>
    </w:lvl>
    <w:lvl w:ilvl="8" w:tplc="0416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" w15:restartNumberingAfterBreak="0">
    <w:nsid w:val="39234639"/>
    <w:multiLevelType w:val="hybridMultilevel"/>
    <w:tmpl w:val="66228C4C"/>
    <w:lvl w:ilvl="0" w:tplc="F4CE2A3E">
      <w:start w:val="1"/>
      <w:numFmt w:val="lowerLetter"/>
      <w:lvlText w:val="%1)"/>
      <w:lvlJc w:val="left"/>
      <w:pPr>
        <w:ind w:left="15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C096ADA"/>
    <w:multiLevelType w:val="hybridMultilevel"/>
    <w:tmpl w:val="7242EA54"/>
    <w:lvl w:ilvl="0" w:tplc="357A129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213"/>
    <w:multiLevelType w:val="hybridMultilevel"/>
    <w:tmpl w:val="3A9CBF32"/>
    <w:lvl w:ilvl="0" w:tplc="04160017">
      <w:start w:val="1"/>
      <w:numFmt w:val="lowerLetter"/>
      <w:lvlText w:val="%1)"/>
      <w:lvlJc w:val="left"/>
      <w:pPr>
        <w:ind w:left="15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FBD6608"/>
    <w:multiLevelType w:val="multilevel"/>
    <w:tmpl w:val="C55A9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E7EF3"/>
    <w:multiLevelType w:val="multilevel"/>
    <w:tmpl w:val="133C3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4F8A"/>
    <w:multiLevelType w:val="hybridMultilevel"/>
    <w:tmpl w:val="7C9CD908"/>
    <w:lvl w:ilvl="0" w:tplc="CA687DD2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C0E591C"/>
    <w:multiLevelType w:val="multilevel"/>
    <w:tmpl w:val="3654B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A1B34"/>
    <w:multiLevelType w:val="hybridMultilevel"/>
    <w:tmpl w:val="8E5862E8"/>
    <w:lvl w:ilvl="0" w:tplc="D1A42690">
      <w:start w:val="1"/>
      <w:numFmt w:val="lowerLetter"/>
      <w:lvlText w:val="%1)"/>
      <w:lvlJc w:val="left"/>
      <w:pPr>
        <w:ind w:left="436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506C4F"/>
    <w:multiLevelType w:val="hybridMultilevel"/>
    <w:tmpl w:val="7FB26822"/>
    <w:lvl w:ilvl="0" w:tplc="7C4E30EE">
      <w:start w:val="1"/>
      <w:numFmt w:val="lowerLetter"/>
      <w:lvlText w:val="%1)"/>
      <w:lvlJc w:val="left"/>
      <w:pPr>
        <w:ind w:left="5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70E26E0C"/>
    <w:multiLevelType w:val="hybridMultilevel"/>
    <w:tmpl w:val="9CD2A3E6"/>
    <w:lvl w:ilvl="0" w:tplc="48AC6F3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949B3"/>
    <w:multiLevelType w:val="hybridMultilevel"/>
    <w:tmpl w:val="FE00F1D0"/>
    <w:lvl w:ilvl="0" w:tplc="548838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27F7"/>
    <w:multiLevelType w:val="hybridMultilevel"/>
    <w:tmpl w:val="B39C06AE"/>
    <w:lvl w:ilvl="0" w:tplc="BF8E1F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07F9"/>
    <w:multiLevelType w:val="hybridMultilevel"/>
    <w:tmpl w:val="5EA6911A"/>
    <w:lvl w:ilvl="0" w:tplc="F4CE2A3E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A95743C"/>
    <w:multiLevelType w:val="hybridMultilevel"/>
    <w:tmpl w:val="7242EA5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3540"/>
    <w:multiLevelType w:val="hybridMultilevel"/>
    <w:tmpl w:val="1F960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E3"/>
    <w:multiLevelType w:val="hybridMultilevel"/>
    <w:tmpl w:val="4B3804AA"/>
    <w:lvl w:ilvl="0" w:tplc="50E4B57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7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20"/>
  </w:num>
  <w:num w:numId="17">
    <w:abstractNumId w:val="15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E"/>
    <w:rsid w:val="0002090E"/>
    <w:rsid w:val="00032F17"/>
    <w:rsid w:val="000654AD"/>
    <w:rsid w:val="00071245"/>
    <w:rsid w:val="000743AD"/>
    <w:rsid w:val="00084BF1"/>
    <w:rsid w:val="000B5576"/>
    <w:rsid w:val="000C00E6"/>
    <w:rsid w:val="000E20EF"/>
    <w:rsid w:val="000F2C96"/>
    <w:rsid w:val="00120931"/>
    <w:rsid w:val="00120991"/>
    <w:rsid w:val="00131999"/>
    <w:rsid w:val="00140EF6"/>
    <w:rsid w:val="00177065"/>
    <w:rsid w:val="00227DB1"/>
    <w:rsid w:val="00272054"/>
    <w:rsid w:val="00273240"/>
    <w:rsid w:val="002A596E"/>
    <w:rsid w:val="002B2340"/>
    <w:rsid w:val="002D3C2A"/>
    <w:rsid w:val="002E0AC6"/>
    <w:rsid w:val="002E1FBB"/>
    <w:rsid w:val="002E55CF"/>
    <w:rsid w:val="002F2391"/>
    <w:rsid w:val="0035207B"/>
    <w:rsid w:val="00370FBF"/>
    <w:rsid w:val="003737D6"/>
    <w:rsid w:val="00373F25"/>
    <w:rsid w:val="003968AD"/>
    <w:rsid w:val="003B08CD"/>
    <w:rsid w:val="003B25B3"/>
    <w:rsid w:val="003C535B"/>
    <w:rsid w:val="003D17F8"/>
    <w:rsid w:val="003E769C"/>
    <w:rsid w:val="00466FEF"/>
    <w:rsid w:val="00470C55"/>
    <w:rsid w:val="00494E2D"/>
    <w:rsid w:val="004A2585"/>
    <w:rsid w:val="004B1F1F"/>
    <w:rsid w:val="004E4390"/>
    <w:rsid w:val="00501503"/>
    <w:rsid w:val="00503ABB"/>
    <w:rsid w:val="00507F98"/>
    <w:rsid w:val="005148F5"/>
    <w:rsid w:val="00533DCA"/>
    <w:rsid w:val="00553233"/>
    <w:rsid w:val="00591573"/>
    <w:rsid w:val="005F302E"/>
    <w:rsid w:val="00602692"/>
    <w:rsid w:val="006300A9"/>
    <w:rsid w:val="00677B36"/>
    <w:rsid w:val="00681CF3"/>
    <w:rsid w:val="006B58A1"/>
    <w:rsid w:val="006B72FD"/>
    <w:rsid w:val="006C1AD3"/>
    <w:rsid w:val="007013A3"/>
    <w:rsid w:val="0073052E"/>
    <w:rsid w:val="00731F09"/>
    <w:rsid w:val="007804FE"/>
    <w:rsid w:val="007A0E58"/>
    <w:rsid w:val="007B69EF"/>
    <w:rsid w:val="007B6FBD"/>
    <w:rsid w:val="00816306"/>
    <w:rsid w:val="008E1485"/>
    <w:rsid w:val="00931F68"/>
    <w:rsid w:val="00935D56"/>
    <w:rsid w:val="00957DB2"/>
    <w:rsid w:val="00987F6D"/>
    <w:rsid w:val="009A7E2A"/>
    <w:rsid w:val="009C3C6D"/>
    <w:rsid w:val="009F1398"/>
    <w:rsid w:val="00A26E8B"/>
    <w:rsid w:val="00A3215B"/>
    <w:rsid w:val="00A41D29"/>
    <w:rsid w:val="00A4216F"/>
    <w:rsid w:val="00A42B45"/>
    <w:rsid w:val="00A47C21"/>
    <w:rsid w:val="00A74461"/>
    <w:rsid w:val="00A904F5"/>
    <w:rsid w:val="00A907C1"/>
    <w:rsid w:val="00A91279"/>
    <w:rsid w:val="00AA0451"/>
    <w:rsid w:val="00AA16C3"/>
    <w:rsid w:val="00AB5A5B"/>
    <w:rsid w:val="00AE2B85"/>
    <w:rsid w:val="00B167D2"/>
    <w:rsid w:val="00B20232"/>
    <w:rsid w:val="00B317D0"/>
    <w:rsid w:val="00B354C5"/>
    <w:rsid w:val="00B44D85"/>
    <w:rsid w:val="00B46431"/>
    <w:rsid w:val="00B6053B"/>
    <w:rsid w:val="00B74F99"/>
    <w:rsid w:val="00B92359"/>
    <w:rsid w:val="00B97968"/>
    <w:rsid w:val="00BB58DF"/>
    <w:rsid w:val="00BC1017"/>
    <w:rsid w:val="00BF740D"/>
    <w:rsid w:val="00C045AF"/>
    <w:rsid w:val="00C25C00"/>
    <w:rsid w:val="00C306DA"/>
    <w:rsid w:val="00C534FD"/>
    <w:rsid w:val="00C73D88"/>
    <w:rsid w:val="00C87421"/>
    <w:rsid w:val="00C91A3D"/>
    <w:rsid w:val="00C935A4"/>
    <w:rsid w:val="00D24093"/>
    <w:rsid w:val="00D341C8"/>
    <w:rsid w:val="00D560C8"/>
    <w:rsid w:val="00D605DE"/>
    <w:rsid w:val="00D752C5"/>
    <w:rsid w:val="00DD40EE"/>
    <w:rsid w:val="00DF68E7"/>
    <w:rsid w:val="00DF7641"/>
    <w:rsid w:val="00E10DAE"/>
    <w:rsid w:val="00E16879"/>
    <w:rsid w:val="00E94288"/>
    <w:rsid w:val="00ED213F"/>
    <w:rsid w:val="00EE0F23"/>
    <w:rsid w:val="00EF3B0A"/>
    <w:rsid w:val="00F02CF5"/>
    <w:rsid w:val="00F03990"/>
    <w:rsid w:val="00F066CD"/>
    <w:rsid w:val="00F14D20"/>
    <w:rsid w:val="00F534B7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42FC"/>
  <w15:chartTrackingRefBased/>
  <w15:docId w15:val="{DA586F25-EC66-4560-ADD9-422A849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7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E7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4FE"/>
  </w:style>
  <w:style w:type="paragraph" w:styleId="Rodap">
    <w:name w:val="footer"/>
    <w:basedOn w:val="Normal"/>
    <w:link w:val="RodapChar"/>
    <w:uiPriority w:val="99"/>
    <w:unhideWhenUsed/>
    <w:rsid w:val="0078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4FE"/>
  </w:style>
  <w:style w:type="paragraph" w:styleId="PargrafodaLista">
    <w:name w:val="List Paragraph"/>
    <w:basedOn w:val="Normal"/>
    <w:uiPriority w:val="34"/>
    <w:qFormat/>
    <w:rsid w:val="00C91A3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E76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E769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3E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1F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enacaoadm@feconmg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4706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TERMO DE CONSENTIMENTO PARA TRATAMENTO DE DADOS</vt:lpstr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Fecon MG</dc:creator>
  <cp:keywords/>
  <dc:description/>
  <cp:lastModifiedBy>Patricia Santos</cp:lastModifiedBy>
  <cp:revision>2</cp:revision>
  <cp:lastPrinted>2022-03-04T18:21:00Z</cp:lastPrinted>
  <dcterms:created xsi:type="dcterms:W3CDTF">2022-03-24T11:47:00Z</dcterms:created>
  <dcterms:modified xsi:type="dcterms:W3CDTF">2022-03-24T11:47:00Z</dcterms:modified>
</cp:coreProperties>
</file>